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017" w:rsidRPr="00A17D6D" w:rsidRDefault="00904017" w:rsidP="00904017">
      <w:pPr>
        <w:pStyle w:val="a3"/>
        <w:rPr>
          <w:sz w:val="22"/>
          <w:szCs w:val="22"/>
        </w:rPr>
      </w:pPr>
      <w:r w:rsidRPr="00A17D6D">
        <w:rPr>
          <w:sz w:val="22"/>
          <w:szCs w:val="22"/>
        </w:rPr>
        <w:t>СООБЩЕНИЕ</w:t>
      </w:r>
    </w:p>
    <w:p w:rsidR="00904017" w:rsidRDefault="00904017" w:rsidP="00904017">
      <w:pPr>
        <w:jc w:val="center"/>
        <w:rPr>
          <w:b/>
          <w:bCs/>
          <w:sz w:val="22"/>
          <w:szCs w:val="22"/>
        </w:rPr>
      </w:pPr>
      <w:r w:rsidRPr="00A17D6D">
        <w:rPr>
          <w:b/>
          <w:bCs/>
          <w:sz w:val="22"/>
          <w:szCs w:val="22"/>
        </w:rPr>
        <w:t xml:space="preserve">О ПРОВЕДЕНИИ </w:t>
      </w:r>
      <w:r>
        <w:rPr>
          <w:b/>
          <w:bCs/>
          <w:sz w:val="22"/>
          <w:szCs w:val="22"/>
        </w:rPr>
        <w:t>ЗАСЕДАНИЯ ДЛЯ ПРИНЯТИЯ РЕШЕНИЙ</w:t>
      </w:r>
      <w:r w:rsidRPr="00A17D6D">
        <w:rPr>
          <w:b/>
          <w:bCs/>
          <w:sz w:val="22"/>
          <w:szCs w:val="22"/>
        </w:rPr>
        <w:t xml:space="preserve"> </w:t>
      </w:r>
    </w:p>
    <w:p w:rsidR="00904017" w:rsidRPr="00A17D6D" w:rsidRDefault="00904017" w:rsidP="0090401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ОБЩИМ СОБРАНИЕМ</w:t>
      </w:r>
      <w:r w:rsidRPr="00A17D6D">
        <w:rPr>
          <w:b/>
          <w:bCs/>
          <w:sz w:val="22"/>
          <w:szCs w:val="22"/>
        </w:rPr>
        <w:t xml:space="preserve"> АКЦИОНЕРОВ</w:t>
      </w:r>
    </w:p>
    <w:p w:rsidR="00904017" w:rsidRDefault="00904017" w:rsidP="00904017">
      <w:pPr>
        <w:jc w:val="center"/>
        <w:rPr>
          <w:sz w:val="22"/>
          <w:szCs w:val="22"/>
        </w:rPr>
      </w:pPr>
    </w:p>
    <w:p w:rsidR="00904017" w:rsidRPr="00904017" w:rsidRDefault="00DC48ED" w:rsidP="00904017">
      <w:pPr>
        <w:ind w:right="-2"/>
        <w:jc w:val="center"/>
        <w:rPr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К</w:t>
      </w:r>
      <w:r w:rsidR="00904017" w:rsidRPr="00904017">
        <w:rPr>
          <w:b/>
          <w:bCs/>
          <w:iCs/>
          <w:sz w:val="22"/>
          <w:szCs w:val="22"/>
        </w:rPr>
        <w:t>оммерческий банк «Хлынов» (акционерное общество)</w:t>
      </w:r>
    </w:p>
    <w:p w:rsidR="00904017" w:rsidRPr="00904017" w:rsidRDefault="00904017" w:rsidP="00904017">
      <w:pPr>
        <w:ind w:right="-2"/>
        <w:jc w:val="center"/>
        <w:rPr>
          <w:sz w:val="22"/>
          <w:szCs w:val="22"/>
        </w:rPr>
      </w:pPr>
      <w:r w:rsidRPr="00904017">
        <w:rPr>
          <w:b/>
          <w:bCs/>
          <w:sz w:val="22"/>
          <w:szCs w:val="22"/>
        </w:rPr>
        <w:t>(</w:t>
      </w:r>
      <w:r w:rsidRPr="00904017">
        <w:rPr>
          <w:bCs/>
          <w:sz w:val="22"/>
          <w:szCs w:val="22"/>
        </w:rPr>
        <w:t>далее – Общество</w:t>
      </w:r>
      <w:r w:rsidRPr="00904017">
        <w:rPr>
          <w:b/>
          <w:bCs/>
          <w:sz w:val="22"/>
          <w:szCs w:val="22"/>
        </w:rPr>
        <w:t>) информирует своих акционеров о проведении годового заседания общего собрания акционеров Общества (</w:t>
      </w:r>
      <w:r w:rsidRPr="00904017">
        <w:rPr>
          <w:bCs/>
          <w:sz w:val="22"/>
          <w:szCs w:val="22"/>
        </w:rPr>
        <w:t>далее – Собрание</w:t>
      </w:r>
      <w:r w:rsidRPr="00904017">
        <w:rPr>
          <w:b/>
          <w:bCs/>
          <w:sz w:val="22"/>
          <w:szCs w:val="22"/>
        </w:rPr>
        <w:t>)</w:t>
      </w:r>
      <w:r w:rsidRPr="00904017">
        <w:rPr>
          <w:sz w:val="22"/>
          <w:szCs w:val="22"/>
        </w:rPr>
        <w:t>.</w:t>
      </w:r>
    </w:p>
    <w:p w:rsidR="00904017" w:rsidRPr="00904017" w:rsidRDefault="00904017" w:rsidP="00904017">
      <w:pPr>
        <w:jc w:val="both"/>
        <w:rPr>
          <w:b/>
          <w:bCs/>
          <w:sz w:val="22"/>
          <w:szCs w:val="22"/>
        </w:rPr>
      </w:pPr>
    </w:p>
    <w:p w:rsidR="00904017" w:rsidRPr="00904017" w:rsidRDefault="00904017" w:rsidP="00DC48ED">
      <w:pPr>
        <w:jc w:val="both"/>
        <w:rPr>
          <w:b/>
          <w:bCs/>
          <w:color w:val="FF0000"/>
          <w:sz w:val="22"/>
          <w:szCs w:val="22"/>
        </w:rPr>
      </w:pPr>
      <w:r w:rsidRPr="00904017">
        <w:rPr>
          <w:b/>
          <w:bCs/>
          <w:sz w:val="22"/>
          <w:szCs w:val="22"/>
        </w:rPr>
        <w:t xml:space="preserve">Место нахождения Общества: </w:t>
      </w:r>
      <w:smartTag w:uri="urn:schemas-microsoft-com:office:smarttags" w:element="metricconverter">
        <w:smartTagPr>
          <w:attr w:name="ProductID" w:val="610002, г"/>
        </w:smartTagPr>
        <w:r w:rsidRPr="00904017">
          <w:rPr>
            <w:b/>
            <w:bCs/>
            <w:iCs/>
            <w:sz w:val="22"/>
            <w:szCs w:val="22"/>
          </w:rPr>
          <w:t>610002, г</w:t>
        </w:r>
      </w:smartTag>
      <w:r w:rsidRPr="00904017">
        <w:rPr>
          <w:b/>
          <w:bCs/>
          <w:iCs/>
          <w:sz w:val="22"/>
          <w:szCs w:val="22"/>
        </w:rPr>
        <w:t>. Киров, ул. Урицкого, 40</w:t>
      </w:r>
    </w:p>
    <w:p w:rsidR="00904017" w:rsidRPr="00904017" w:rsidRDefault="00904017" w:rsidP="00DC48ED">
      <w:pPr>
        <w:suppressAutoHyphens/>
        <w:spacing w:line="100" w:lineRule="atLeast"/>
        <w:jc w:val="both"/>
        <w:rPr>
          <w:kern w:val="1"/>
          <w:sz w:val="22"/>
          <w:szCs w:val="22"/>
        </w:rPr>
      </w:pPr>
      <w:r w:rsidRPr="00904017">
        <w:rPr>
          <w:b/>
          <w:bCs/>
          <w:kern w:val="1"/>
          <w:sz w:val="22"/>
          <w:szCs w:val="22"/>
        </w:rPr>
        <w:t xml:space="preserve">Способ принятия решений Собранием: </w:t>
      </w:r>
      <w:r w:rsidRPr="00904017">
        <w:rPr>
          <w:bCs/>
          <w:kern w:val="1"/>
          <w:sz w:val="22"/>
          <w:szCs w:val="22"/>
        </w:rPr>
        <w:t>заседание</w:t>
      </w:r>
      <w:r w:rsidRPr="00904017">
        <w:rPr>
          <w:kern w:val="1"/>
          <w:sz w:val="22"/>
          <w:szCs w:val="22"/>
        </w:rPr>
        <w:t>.</w:t>
      </w:r>
    </w:p>
    <w:p w:rsidR="00904017" w:rsidRPr="00904017" w:rsidRDefault="00904017" w:rsidP="00DC48ED">
      <w:pPr>
        <w:suppressAutoHyphens/>
        <w:autoSpaceDE/>
        <w:autoSpaceDN/>
        <w:spacing w:line="100" w:lineRule="atLeast"/>
        <w:jc w:val="both"/>
        <w:rPr>
          <w:bCs/>
          <w:kern w:val="1"/>
          <w:sz w:val="22"/>
          <w:szCs w:val="22"/>
        </w:rPr>
      </w:pPr>
      <w:r w:rsidRPr="00904017">
        <w:rPr>
          <w:b/>
          <w:bCs/>
          <w:kern w:val="1"/>
          <w:sz w:val="22"/>
          <w:szCs w:val="22"/>
        </w:rPr>
        <w:t xml:space="preserve">Дата и время проведения заседания: </w:t>
      </w:r>
      <w:r w:rsidRPr="00904017">
        <w:rPr>
          <w:bCs/>
          <w:kern w:val="1"/>
          <w:sz w:val="22"/>
          <w:szCs w:val="22"/>
        </w:rPr>
        <w:t>19</w:t>
      </w:r>
      <w:r w:rsidR="00DC48ED">
        <w:rPr>
          <w:bCs/>
          <w:kern w:val="1"/>
          <w:sz w:val="22"/>
          <w:szCs w:val="22"/>
        </w:rPr>
        <w:t xml:space="preserve"> июня </w:t>
      </w:r>
      <w:r w:rsidRPr="00904017">
        <w:rPr>
          <w:bCs/>
          <w:kern w:val="1"/>
          <w:sz w:val="22"/>
          <w:szCs w:val="22"/>
        </w:rPr>
        <w:t>2025 года 14 часов 30 минут.</w:t>
      </w:r>
    </w:p>
    <w:p w:rsidR="00904017" w:rsidRPr="00904017" w:rsidRDefault="00904017" w:rsidP="00DC48ED">
      <w:pPr>
        <w:suppressAutoHyphens/>
        <w:autoSpaceDE/>
        <w:autoSpaceDN/>
        <w:spacing w:line="100" w:lineRule="atLeast"/>
        <w:jc w:val="both"/>
        <w:rPr>
          <w:bCs/>
          <w:kern w:val="1"/>
          <w:sz w:val="22"/>
          <w:szCs w:val="22"/>
        </w:rPr>
      </w:pPr>
      <w:r w:rsidRPr="00904017">
        <w:rPr>
          <w:b/>
          <w:bCs/>
          <w:kern w:val="1"/>
          <w:sz w:val="22"/>
          <w:szCs w:val="22"/>
        </w:rPr>
        <w:t xml:space="preserve">Время начала регистрации лиц, участвующих в заседании: </w:t>
      </w:r>
      <w:r w:rsidRPr="00904017">
        <w:rPr>
          <w:bCs/>
          <w:kern w:val="1"/>
          <w:sz w:val="22"/>
          <w:szCs w:val="22"/>
        </w:rPr>
        <w:t>14 часов 00 минут.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  <w:highlight w:val="yellow"/>
        </w:rPr>
      </w:pPr>
      <w:r w:rsidRPr="00904017">
        <w:rPr>
          <w:b/>
          <w:bCs/>
          <w:kern w:val="1"/>
          <w:sz w:val="22"/>
          <w:szCs w:val="22"/>
        </w:rPr>
        <w:t xml:space="preserve">Место проведения заседания: </w:t>
      </w:r>
      <w:r w:rsidRPr="00904017">
        <w:rPr>
          <w:sz w:val="22"/>
          <w:szCs w:val="22"/>
        </w:rPr>
        <w:t>Кировская область, г. Киров, ул. Урицкого, дом 40, 3 этаж, зал заседаний.</w:t>
      </w:r>
    </w:p>
    <w:p w:rsidR="00904017" w:rsidRPr="00904017" w:rsidRDefault="00904017" w:rsidP="00DC48ED">
      <w:pPr>
        <w:suppressAutoHyphens/>
        <w:autoSpaceDE/>
        <w:autoSpaceDN/>
        <w:spacing w:line="100" w:lineRule="atLeast"/>
        <w:jc w:val="both"/>
        <w:rPr>
          <w:sz w:val="22"/>
          <w:szCs w:val="22"/>
        </w:rPr>
      </w:pPr>
      <w:r w:rsidRPr="00904017">
        <w:rPr>
          <w:b/>
          <w:sz w:val="22"/>
          <w:szCs w:val="22"/>
        </w:rPr>
        <w:t>Почтовый адрес, по которому могут направляться заполненные бюллетени для</w:t>
      </w:r>
      <w:r w:rsidR="00DC48ED">
        <w:rPr>
          <w:b/>
          <w:sz w:val="22"/>
          <w:szCs w:val="22"/>
        </w:rPr>
        <w:t xml:space="preserve"> </w:t>
      </w:r>
      <w:bookmarkStart w:id="0" w:name="_GoBack"/>
      <w:bookmarkEnd w:id="0"/>
      <w:r w:rsidR="00DC48ED">
        <w:rPr>
          <w:b/>
          <w:sz w:val="22"/>
          <w:szCs w:val="22"/>
        </w:rPr>
        <w:t>г</w:t>
      </w:r>
      <w:r w:rsidRPr="00904017">
        <w:rPr>
          <w:b/>
          <w:sz w:val="22"/>
          <w:szCs w:val="22"/>
        </w:rPr>
        <w:t>олосования:</w:t>
      </w:r>
      <w:r w:rsidRPr="00904017">
        <w:rPr>
          <w:sz w:val="22"/>
          <w:szCs w:val="22"/>
        </w:rPr>
        <w:t xml:space="preserve"> </w:t>
      </w:r>
      <w:r w:rsidRPr="00904017">
        <w:rPr>
          <w:i/>
          <w:sz w:val="22"/>
          <w:szCs w:val="22"/>
        </w:rPr>
        <w:t>не применимо</w:t>
      </w:r>
      <w:r w:rsidRPr="00904017">
        <w:rPr>
          <w:sz w:val="22"/>
          <w:szCs w:val="22"/>
        </w:rPr>
        <w:t>.</w:t>
      </w:r>
    </w:p>
    <w:p w:rsidR="00904017" w:rsidRPr="00904017" w:rsidRDefault="00904017" w:rsidP="00DC48ED">
      <w:pPr>
        <w:widowControl w:val="0"/>
        <w:jc w:val="both"/>
        <w:rPr>
          <w:sz w:val="22"/>
          <w:szCs w:val="22"/>
        </w:rPr>
      </w:pPr>
      <w:r w:rsidRPr="00904017">
        <w:rPr>
          <w:sz w:val="22"/>
          <w:szCs w:val="22"/>
        </w:rPr>
        <w:t>А</w:t>
      </w:r>
      <w:r w:rsidRPr="00904017">
        <w:rPr>
          <w:b/>
          <w:sz w:val="22"/>
          <w:szCs w:val="22"/>
        </w:rPr>
        <w:t>дрес электронной почты, по которому могут направляться заполненные бюллетени для голосования</w:t>
      </w:r>
      <w:r w:rsidRPr="00904017">
        <w:rPr>
          <w:sz w:val="22"/>
          <w:szCs w:val="22"/>
        </w:rPr>
        <w:t xml:space="preserve">: </w:t>
      </w:r>
      <w:r w:rsidRPr="00904017">
        <w:rPr>
          <w:i/>
          <w:sz w:val="22"/>
          <w:szCs w:val="22"/>
        </w:rPr>
        <w:t>не применимо</w:t>
      </w:r>
      <w:r w:rsidRPr="00904017">
        <w:rPr>
          <w:sz w:val="22"/>
          <w:szCs w:val="22"/>
        </w:rPr>
        <w:t>.</w:t>
      </w:r>
    </w:p>
    <w:p w:rsidR="00904017" w:rsidRPr="00904017" w:rsidRDefault="00904017" w:rsidP="00DC48ED">
      <w:pPr>
        <w:suppressAutoHyphens/>
        <w:autoSpaceDE/>
        <w:autoSpaceDN/>
        <w:spacing w:line="100" w:lineRule="atLeast"/>
        <w:jc w:val="both"/>
        <w:rPr>
          <w:b/>
          <w:bCs/>
          <w:kern w:val="1"/>
          <w:sz w:val="22"/>
          <w:szCs w:val="22"/>
        </w:rPr>
      </w:pPr>
      <w:r w:rsidRPr="00904017">
        <w:rPr>
          <w:b/>
          <w:iCs/>
          <w:kern w:val="1"/>
          <w:sz w:val="22"/>
          <w:szCs w:val="22"/>
        </w:rPr>
        <w:t>Способ подписания бюллетеней для голосования</w:t>
      </w:r>
      <w:r w:rsidRPr="00904017">
        <w:rPr>
          <w:i/>
          <w:iCs/>
          <w:kern w:val="1"/>
          <w:sz w:val="22"/>
          <w:szCs w:val="22"/>
        </w:rPr>
        <w:t xml:space="preserve">: </w:t>
      </w:r>
      <w:r w:rsidRPr="00904017">
        <w:rPr>
          <w:iCs/>
          <w:kern w:val="1"/>
          <w:sz w:val="22"/>
          <w:szCs w:val="22"/>
        </w:rPr>
        <w:t xml:space="preserve"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 </w:t>
      </w:r>
    </w:p>
    <w:p w:rsidR="00904017" w:rsidRPr="00904017" w:rsidRDefault="00904017" w:rsidP="00DC48ED">
      <w:pPr>
        <w:widowControl w:val="0"/>
        <w:jc w:val="both"/>
        <w:rPr>
          <w:b/>
          <w:sz w:val="22"/>
          <w:szCs w:val="22"/>
        </w:rPr>
      </w:pPr>
      <w:r w:rsidRPr="00904017">
        <w:rPr>
          <w:b/>
          <w:sz w:val="22"/>
          <w:szCs w:val="22"/>
        </w:rPr>
        <w:t xml:space="preserve">Электронные (технические средства) для заполнения и направления бюллетеней для голосования в электронной форме и/или дистанционного участия в заседании: </w:t>
      </w:r>
      <w:r w:rsidRPr="00904017">
        <w:rPr>
          <w:sz w:val="22"/>
          <w:szCs w:val="22"/>
        </w:rPr>
        <w:t>не предусмотрено.</w:t>
      </w:r>
    </w:p>
    <w:p w:rsidR="00904017" w:rsidRPr="00904017" w:rsidRDefault="00904017" w:rsidP="00DC48ED">
      <w:pPr>
        <w:jc w:val="both"/>
        <w:rPr>
          <w:sz w:val="22"/>
          <w:szCs w:val="22"/>
        </w:rPr>
      </w:pPr>
      <w:r w:rsidRPr="00904017">
        <w:rPr>
          <w:b/>
          <w:sz w:val="22"/>
          <w:szCs w:val="22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Pr="00904017">
        <w:rPr>
          <w:sz w:val="22"/>
          <w:szCs w:val="22"/>
        </w:rPr>
        <w:t>26</w:t>
      </w:r>
      <w:r w:rsidR="00DC48ED">
        <w:rPr>
          <w:sz w:val="22"/>
          <w:szCs w:val="22"/>
        </w:rPr>
        <w:t xml:space="preserve"> мая </w:t>
      </w:r>
      <w:r w:rsidRPr="00904017">
        <w:rPr>
          <w:sz w:val="22"/>
          <w:szCs w:val="22"/>
        </w:rPr>
        <w:t xml:space="preserve">2025 года. 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 xml:space="preserve">Категории (типы) акций, владельцы которых имеют право голоса по всем вопросам повестки дня: акции обыкновенные, государственный регистрационный номер 10100254B от 20.01.1995, </w:t>
      </w:r>
      <w:r w:rsidRPr="00904017">
        <w:rPr>
          <w:sz w:val="22"/>
          <w:szCs w:val="22"/>
          <w:lang w:val="en-US"/>
        </w:rPr>
        <w:t>ISIN </w:t>
      </w:r>
      <w:r w:rsidRPr="00904017">
        <w:rPr>
          <w:sz w:val="22"/>
          <w:szCs w:val="22"/>
        </w:rPr>
        <w:t>RU000A0JPFB0.</w:t>
      </w:r>
    </w:p>
    <w:p w:rsidR="00904017" w:rsidRPr="00904017" w:rsidRDefault="00904017" w:rsidP="00DC48ED">
      <w:pPr>
        <w:jc w:val="both"/>
        <w:rPr>
          <w:sz w:val="22"/>
          <w:szCs w:val="22"/>
        </w:rPr>
      </w:pPr>
      <w:r w:rsidRPr="00904017">
        <w:rPr>
          <w:b/>
          <w:sz w:val="22"/>
          <w:szCs w:val="22"/>
        </w:rPr>
        <w:t xml:space="preserve">Категории (типы) акций, владельцы которых имеют право голоса по некоторым вопросам повестки дня: </w:t>
      </w:r>
      <w:r w:rsidRPr="00904017">
        <w:rPr>
          <w:sz w:val="22"/>
          <w:szCs w:val="22"/>
        </w:rPr>
        <w:t>не применимо.</w:t>
      </w:r>
    </w:p>
    <w:p w:rsidR="00904017" w:rsidRPr="00904017" w:rsidRDefault="00904017" w:rsidP="00DC48ED">
      <w:pPr>
        <w:jc w:val="both"/>
        <w:rPr>
          <w:sz w:val="22"/>
          <w:szCs w:val="22"/>
        </w:rPr>
      </w:pPr>
    </w:p>
    <w:p w:rsidR="00904017" w:rsidRPr="00904017" w:rsidRDefault="00904017" w:rsidP="00DC48ED">
      <w:pPr>
        <w:jc w:val="both"/>
        <w:rPr>
          <w:b/>
          <w:bCs/>
          <w:sz w:val="22"/>
          <w:szCs w:val="22"/>
        </w:rPr>
      </w:pPr>
      <w:r w:rsidRPr="00904017">
        <w:rPr>
          <w:b/>
          <w:bCs/>
          <w:sz w:val="22"/>
          <w:szCs w:val="22"/>
        </w:rPr>
        <w:t>Повестка дня:</w:t>
      </w:r>
    </w:p>
    <w:p w:rsidR="00904017" w:rsidRPr="00904017" w:rsidRDefault="00904017" w:rsidP="00DC48ED">
      <w:pPr>
        <w:adjustRightInd w:val="0"/>
        <w:spacing w:line="276" w:lineRule="auto"/>
        <w:jc w:val="both"/>
        <w:rPr>
          <w:sz w:val="22"/>
          <w:szCs w:val="22"/>
        </w:rPr>
      </w:pPr>
      <w:bookmarkStart w:id="1" w:name="_Hlk198041425"/>
      <w:r w:rsidRPr="00904017">
        <w:rPr>
          <w:sz w:val="22"/>
          <w:szCs w:val="22"/>
        </w:rPr>
        <w:t xml:space="preserve">1. Об утверждении годового отчета АО КБ «Хлынов» за 2024 год. 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 xml:space="preserve">2. Об утверждении годовой бухгалтерской (финансовой) отчетности АО КБ «Хлынов» за 2024 год. 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 xml:space="preserve">3. </w:t>
      </w:r>
      <w:r w:rsidRPr="00904017">
        <w:rPr>
          <w:sz w:val="22"/>
          <w:szCs w:val="22"/>
          <w:lang w:eastAsia="zh-CN"/>
        </w:rPr>
        <w:t>О распределении прибыли (в том числе выплате (объявлении) дивидендов) АО КБ «Хлынов» по результатам 2024 отчетного года</w:t>
      </w:r>
      <w:r w:rsidRPr="00904017">
        <w:rPr>
          <w:sz w:val="22"/>
          <w:szCs w:val="22"/>
        </w:rPr>
        <w:t xml:space="preserve">. 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>4. О выплате вознаграждения членам совета директоров АО КБ «Хлынов».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>5. О вознаграждении членам ревизионной комиссии АО КБ «Хлынов».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>6. О назначении внешнего аудитора АО КБ «Хлынов».</w:t>
      </w:r>
    </w:p>
    <w:p w:rsidR="00904017" w:rsidRPr="00904017" w:rsidRDefault="00904017" w:rsidP="00DC48ED">
      <w:pPr>
        <w:spacing w:line="276" w:lineRule="auto"/>
        <w:jc w:val="both"/>
        <w:rPr>
          <w:bCs/>
          <w:sz w:val="22"/>
          <w:szCs w:val="22"/>
        </w:rPr>
      </w:pPr>
      <w:r w:rsidRPr="00904017">
        <w:rPr>
          <w:sz w:val="22"/>
          <w:szCs w:val="22"/>
        </w:rPr>
        <w:t>7. Об утверждении и</w:t>
      </w:r>
      <w:r w:rsidRPr="00904017">
        <w:rPr>
          <w:bCs/>
          <w:sz w:val="22"/>
          <w:szCs w:val="22"/>
        </w:rPr>
        <w:t>зменений и дополнений №7 в Положение о совете директоров АО КБ «Хлынов» (редакция 5).</w:t>
      </w:r>
    </w:p>
    <w:p w:rsidR="00904017" w:rsidRPr="00904017" w:rsidRDefault="00904017" w:rsidP="00DC48ED">
      <w:pPr>
        <w:spacing w:line="276" w:lineRule="auto"/>
        <w:jc w:val="both"/>
        <w:rPr>
          <w:b/>
          <w:bCs/>
          <w:sz w:val="22"/>
          <w:szCs w:val="22"/>
        </w:rPr>
      </w:pPr>
      <w:r w:rsidRPr="00904017">
        <w:rPr>
          <w:bCs/>
          <w:sz w:val="22"/>
          <w:szCs w:val="22"/>
        </w:rPr>
        <w:t>8. Об утверждении П</w:t>
      </w:r>
      <w:r w:rsidRPr="00904017">
        <w:rPr>
          <w:sz w:val="22"/>
          <w:szCs w:val="22"/>
        </w:rPr>
        <w:t>оложения об общем собрании акционеров коммерческого банка «Хлынов» (акционерное общество) (редакция 2).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>9. Об утверждении изменений и дополнений № 1 в Регламент подготовки и проведения заседаний правления АО КБ «Хлынов» (редакция 3).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>10. Об избрании ревизионной комиссии АО КБ «Хлынов».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>11. Об определении количественного состава счетной комиссии АО КБ «Хлынов».</w:t>
      </w:r>
    </w:p>
    <w:p w:rsidR="00904017" w:rsidRPr="00904017" w:rsidRDefault="00904017" w:rsidP="00DC48ED">
      <w:pPr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>12.  Об избрании членов совета директоров АО КБ «Хлынов».</w:t>
      </w:r>
    </w:p>
    <w:bookmarkEnd w:id="1"/>
    <w:p w:rsidR="00904017" w:rsidRPr="00904017" w:rsidRDefault="00904017" w:rsidP="00DC48ED">
      <w:pPr>
        <w:autoSpaceDE/>
        <w:jc w:val="both"/>
        <w:rPr>
          <w:color w:val="000000" w:themeColor="text1"/>
          <w:sz w:val="22"/>
          <w:szCs w:val="22"/>
        </w:rPr>
      </w:pPr>
    </w:p>
    <w:p w:rsidR="00904017" w:rsidRPr="00904017" w:rsidRDefault="00904017" w:rsidP="00DC48ED">
      <w:pPr>
        <w:jc w:val="both"/>
        <w:rPr>
          <w:b/>
          <w:sz w:val="22"/>
          <w:szCs w:val="22"/>
        </w:rPr>
      </w:pPr>
      <w:r w:rsidRPr="00904017">
        <w:rPr>
          <w:b/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заседания или заочного голосования для принятия решений общим собранием акционеров:</w:t>
      </w:r>
    </w:p>
    <w:p w:rsidR="00904017" w:rsidRPr="00904017" w:rsidRDefault="00904017" w:rsidP="00DC48ED">
      <w:pPr>
        <w:widowControl w:val="0"/>
        <w:spacing w:line="276" w:lineRule="auto"/>
        <w:jc w:val="both"/>
        <w:rPr>
          <w:sz w:val="22"/>
          <w:szCs w:val="22"/>
        </w:rPr>
      </w:pPr>
      <w:r w:rsidRPr="00904017">
        <w:rPr>
          <w:sz w:val="22"/>
          <w:szCs w:val="22"/>
        </w:rPr>
        <w:t xml:space="preserve">Лица, имеющие право голоса при принятии решений общим собранием акционеров АО КБ </w:t>
      </w:r>
      <w:r w:rsidRPr="00904017">
        <w:rPr>
          <w:sz w:val="22"/>
          <w:szCs w:val="22"/>
        </w:rPr>
        <w:lastRenderedPageBreak/>
        <w:t>«Хлынов», вправе ознакомиться с информацией (материалами) по адресу : Кировская область, г. Киров, ул. Урицкого,40, в рабочие дни по предварительной записи (телефон для записи (8332) 252-777, доб. 56-01) в течение 20 дней до даты  проведения заседания, а также во время проведения заседания по адресу: Российская Федерация, Кировская область, г. Киров, ул. Урицкого,40, 3 этаж, зал заседаний.</w:t>
      </w:r>
    </w:p>
    <w:p w:rsidR="00904017" w:rsidRPr="00904017" w:rsidRDefault="00904017" w:rsidP="00DC48ED">
      <w:pPr>
        <w:jc w:val="both"/>
        <w:rPr>
          <w:sz w:val="22"/>
          <w:szCs w:val="22"/>
        </w:rPr>
      </w:pPr>
    </w:p>
    <w:p w:rsidR="00904017" w:rsidRPr="00904017" w:rsidRDefault="00904017" w:rsidP="00DC48ED">
      <w:pPr>
        <w:jc w:val="both"/>
        <w:rPr>
          <w:sz w:val="22"/>
          <w:szCs w:val="22"/>
        </w:rPr>
      </w:pPr>
      <w:r w:rsidRPr="00904017">
        <w:rPr>
          <w:iCs/>
          <w:sz w:val="22"/>
          <w:szCs w:val="22"/>
        </w:rPr>
        <w:t>Участнику заседания общего собрания акционеров необходимо иметь при себе паспорт или иной документ, удостоверяющий личность, а для представителя акционера –  доверенность на право участия в общем собрании акционеров, оформленную в соответствии с требованиями законодательства Российской Федерации,  или документы, подтверждающие его право действовать от имени акционера без доверенности.</w:t>
      </w:r>
    </w:p>
    <w:p w:rsidR="00904017" w:rsidRPr="00904017" w:rsidRDefault="00904017" w:rsidP="00DC48ED">
      <w:pPr>
        <w:ind w:firstLine="786"/>
        <w:jc w:val="both"/>
        <w:rPr>
          <w:sz w:val="22"/>
          <w:szCs w:val="22"/>
        </w:rPr>
      </w:pPr>
    </w:p>
    <w:p w:rsidR="00904017" w:rsidRPr="00904017" w:rsidRDefault="00904017" w:rsidP="00DC48ED">
      <w:pPr>
        <w:widowControl w:val="0"/>
        <w:jc w:val="both"/>
        <w:rPr>
          <w:sz w:val="22"/>
          <w:szCs w:val="22"/>
        </w:rPr>
      </w:pPr>
      <w:r w:rsidRPr="00904017">
        <w:rPr>
          <w:bCs/>
          <w:sz w:val="22"/>
          <w:szCs w:val="22"/>
        </w:rPr>
        <w:t xml:space="preserve">Напоминаем о необходимости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реквизитах, регистратору общества – АО «НРК-Р.О.С.Т.», адрес Кировского филиала: Кировская область, г. Киров, ул. Горького, д. 5, офис 503,  тел. (8332) 40-56-30. </w:t>
      </w:r>
      <w:r w:rsidRPr="00904017">
        <w:rPr>
          <w:sz w:val="22"/>
          <w:szCs w:val="22"/>
        </w:rPr>
        <w:t>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www.rrost.ru.</w:t>
      </w:r>
    </w:p>
    <w:p w:rsidR="00904017" w:rsidRPr="00904017" w:rsidRDefault="00904017" w:rsidP="00DC48ED">
      <w:pPr>
        <w:adjustRightInd w:val="0"/>
        <w:jc w:val="both"/>
        <w:rPr>
          <w:sz w:val="22"/>
          <w:szCs w:val="22"/>
        </w:rPr>
      </w:pPr>
      <w:r w:rsidRPr="00904017">
        <w:rPr>
          <w:sz w:val="22"/>
          <w:szCs w:val="22"/>
        </w:rPr>
        <w:t xml:space="preserve">Лицо или орган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решение: решение о созыве общего собрания акционеров принято </w:t>
      </w:r>
      <w:r w:rsidR="00F94563">
        <w:rPr>
          <w:sz w:val="22"/>
          <w:szCs w:val="22"/>
        </w:rPr>
        <w:t>с</w:t>
      </w:r>
      <w:r w:rsidRPr="00904017">
        <w:rPr>
          <w:sz w:val="22"/>
          <w:szCs w:val="22"/>
        </w:rPr>
        <w:t>оветом директоров 14.05.2025 года, Протокол № 05 от 15.05.2025 года АО КБ «Хлынов».</w:t>
      </w:r>
    </w:p>
    <w:p w:rsidR="00904017" w:rsidRPr="00904017" w:rsidRDefault="00904017" w:rsidP="00DC48ED">
      <w:pPr>
        <w:adjustRightInd w:val="0"/>
        <w:jc w:val="both"/>
        <w:rPr>
          <w:sz w:val="22"/>
          <w:szCs w:val="22"/>
        </w:rPr>
      </w:pPr>
    </w:p>
    <w:p w:rsidR="00904017" w:rsidRPr="00904017" w:rsidRDefault="00904017" w:rsidP="00DC48ED">
      <w:pPr>
        <w:adjustRightInd w:val="0"/>
        <w:jc w:val="both"/>
        <w:rPr>
          <w:sz w:val="22"/>
          <w:szCs w:val="22"/>
        </w:rPr>
      </w:pPr>
      <w:r w:rsidRPr="00904017">
        <w:rPr>
          <w:sz w:val="22"/>
          <w:szCs w:val="22"/>
        </w:rPr>
        <w:t>Совет директоров Банка предупреждает акционеров АО КБ «Хлынов» о возможности принятия решения о приостановлении выплаты дивидендов по тем акционерам, в отношении которых одновременно соблюдены все условия, указанные в пункте 1 статьи 43.1 Федерального закона от 26.12.1995 №208-ФЗ «Об акционерных обществах».</w:t>
      </w:r>
    </w:p>
    <w:p w:rsidR="009552AE" w:rsidRPr="00904017" w:rsidRDefault="009552AE" w:rsidP="00DC48ED">
      <w:pPr>
        <w:jc w:val="both"/>
        <w:rPr>
          <w:sz w:val="22"/>
          <w:szCs w:val="22"/>
        </w:rPr>
      </w:pPr>
    </w:p>
    <w:p w:rsidR="00904017" w:rsidRPr="00904017" w:rsidRDefault="00904017" w:rsidP="00DC48ED">
      <w:pPr>
        <w:jc w:val="both"/>
        <w:rPr>
          <w:sz w:val="22"/>
          <w:szCs w:val="22"/>
        </w:rPr>
      </w:pPr>
    </w:p>
    <w:p w:rsidR="00904017" w:rsidRPr="00904017" w:rsidRDefault="00904017">
      <w:pPr>
        <w:rPr>
          <w:sz w:val="22"/>
          <w:szCs w:val="22"/>
        </w:rPr>
      </w:pPr>
    </w:p>
    <w:p w:rsidR="00904017" w:rsidRPr="00904017" w:rsidRDefault="00904017">
      <w:pPr>
        <w:rPr>
          <w:sz w:val="22"/>
          <w:szCs w:val="22"/>
        </w:rPr>
      </w:pPr>
    </w:p>
    <w:p w:rsidR="00904017" w:rsidRPr="00904017" w:rsidRDefault="00904017">
      <w:pPr>
        <w:rPr>
          <w:sz w:val="22"/>
          <w:szCs w:val="22"/>
        </w:rPr>
      </w:pPr>
    </w:p>
    <w:p w:rsidR="00904017" w:rsidRPr="00904017" w:rsidRDefault="00904017">
      <w:pPr>
        <w:rPr>
          <w:sz w:val="22"/>
          <w:szCs w:val="22"/>
        </w:rPr>
      </w:pPr>
      <w:r w:rsidRPr="00904017">
        <w:rPr>
          <w:sz w:val="22"/>
          <w:szCs w:val="22"/>
        </w:rPr>
        <w:t>Председатель правления                    ______________________     И.П.</w:t>
      </w:r>
      <w:r w:rsidR="00B119C6">
        <w:rPr>
          <w:sz w:val="22"/>
          <w:szCs w:val="22"/>
        </w:rPr>
        <w:t xml:space="preserve"> </w:t>
      </w:r>
      <w:proofErr w:type="spellStart"/>
      <w:r w:rsidRPr="00904017">
        <w:rPr>
          <w:sz w:val="22"/>
          <w:szCs w:val="22"/>
        </w:rPr>
        <w:t>Прозоров</w:t>
      </w:r>
      <w:proofErr w:type="spellEnd"/>
    </w:p>
    <w:p w:rsidR="00904017" w:rsidRPr="00904017" w:rsidRDefault="00904017">
      <w:pPr>
        <w:rPr>
          <w:sz w:val="22"/>
          <w:szCs w:val="22"/>
        </w:rPr>
      </w:pPr>
      <w:r w:rsidRPr="00904017">
        <w:rPr>
          <w:sz w:val="22"/>
          <w:szCs w:val="22"/>
        </w:rPr>
        <w:t xml:space="preserve">                                                                         (подпись)</w:t>
      </w:r>
    </w:p>
    <w:p w:rsidR="00904017" w:rsidRPr="00904017" w:rsidRDefault="00904017">
      <w:pPr>
        <w:rPr>
          <w:sz w:val="22"/>
          <w:szCs w:val="22"/>
        </w:rPr>
      </w:pPr>
    </w:p>
    <w:p w:rsidR="00904017" w:rsidRPr="00904017" w:rsidRDefault="00904017">
      <w:pPr>
        <w:rPr>
          <w:sz w:val="22"/>
          <w:szCs w:val="22"/>
        </w:rPr>
      </w:pPr>
      <w:r w:rsidRPr="00904017">
        <w:rPr>
          <w:sz w:val="22"/>
          <w:szCs w:val="22"/>
        </w:rPr>
        <w:t>15.05.2025</w:t>
      </w:r>
      <w:r>
        <w:rPr>
          <w:sz w:val="22"/>
          <w:szCs w:val="22"/>
        </w:rPr>
        <w:t xml:space="preserve"> г.</w:t>
      </w:r>
    </w:p>
    <w:sectPr w:rsidR="00904017" w:rsidRPr="0090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17"/>
    <w:rsid w:val="00904017"/>
    <w:rsid w:val="009552AE"/>
    <w:rsid w:val="00B119C6"/>
    <w:rsid w:val="00CB2EF7"/>
    <w:rsid w:val="00D268A1"/>
    <w:rsid w:val="00DC48ED"/>
    <w:rsid w:val="00F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692A"/>
  <w15:chartTrackingRefBased/>
  <w15:docId w15:val="{CE005DF8-7AF1-425A-9BCB-AA7CEADD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0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04017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9040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Светлана Геннадьевна</dc:creator>
  <cp:keywords/>
  <dc:description/>
  <cp:lastModifiedBy>Нелюбина Светлана Геннадьевна</cp:lastModifiedBy>
  <cp:revision>6</cp:revision>
  <dcterms:created xsi:type="dcterms:W3CDTF">2025-05-15T06:57:00Z</dcterms:created>
  <dcterms:modified xsi:type="dcterms:W3CDTF">2025-05-15T08:15:00Z</dcterms:modified>
</cp:coreProperties>
</file>